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59" w:rsidRPr="009C3A59" w:rsidRDefault="009C3A59" w:rsidP="009C3A59">
      <w:pPr>
        <w:ind w:right="140"/>
        <w:jc w:val="center"/>
        <w:rPr>
          <w:b/>
          <w:bCs/>
          <w:iCs/>
          <w:sz w:val="28"/>
          <w:szCs w:val="28"/>
          <w:lang w:val="uk-UA"/>
        </w:rPr>
      </w:pPr>
      <w:bookmarkStart w:id="0" w:name="_Toc272827221"/>
      <w:bookmarkStart w:id="1" w:name="_GoBack"/>
      <w:bookmarkEnd w:id="1"/>
      <w:r w:rsidRPr="009C3A59">
        <w:rPr>
          <w:b/>
          <w:bCs/>
          <w:iCs/>
          <w:sz w:val="28"/>
          <w:szCs w:val="28"/>
          <w:lang w:val="uk-UA"/>
        </w:rPr>
        <w:t>Запобігання отруєнь</w:t>
      </w:r>
      <w:bookmarkEnd w:id="0"/>
    </w:p>
    <w:p w:rsidR="009C3A59" w:rsidRPr="009C3A59" w:rsidRDefault="009C3A59" w:rsidP="009C3A59">
      <w:pPr>
        <w:pStyle w:val="2"/>
        <w:spacing w:after="0" w:line="240" w:lineRule="auto"/>
        <w:ind w:left="0" w:right="140"/>
        <w:jc w:val="both"/>
        <w:outlineLvl w:val="3"/>
        <w:rPr>
          <w:b/>
          <w:bCs/>
          <w:i/>
          <w:iCs/>
          <w:sz w:val="28"/>
          <w:szCs w:val="28"/>
          <w:lang w:val="uk-UA"/>
        </w:rPr>
      </w:pPr>
    </w:p>
    <w:p w:rsidR="009C3A59" w:rsidRPr="009C3A59" w:rsidRDefault="009C3A59" w:rsidP="009C3A59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Поширення отруєння грибами, рослинами та їх насінням. 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b/>
          <w:sz w:val="28"/>
          <w:szCs w:val="28"/>
          <w:lang w:val="uk-UA"/>
        </w:rPr>
        <w:t>1. Профілактика харчових отруєнь.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Гриби людина споживає у їжу з давніх часів. До їстівних відносяться білі гриби, красноголовці, маслюки, опеньки, грузді та ін.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На жаль, не всі знають, які гриби можна їсти, а які — ні. Отруєння грибами виникають при вживанні не тільки неїстівних, але й їстівних грибів — при неправильній їх обробці та консервуванні.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Отруєння грибами досить часто закінчуються смертю.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 xml:space="preserve">Щоб запобігти отруєнню, необхідно додержуватись таких правил: 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збирати гриби тільки з дорослими;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збирати гриби потрібно тільки ті, які ви добре знаєте;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ніколи не збирайте і не вживайте гриби, в яких біля основи ніжки є стовщення (як, наприклад, у червоного мухомора), і не куштуйте їх;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намагайтеся брати гриби тільки з ніжкою, особливо це стосується сироїжок, тільки так можна запобігти зустрічі з блідою поганкою;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не збирайте «печериці», в яких на нижній поверхні шляпки є пластинки білого кольору;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пам'ятайте про хибні опеньки: не беріть гриби з яскраво пофарбованим капелюшком;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 xml:space="preserve">— ніколи не вживайте сирі, червиві, ослизлі, </w:t>
      </w:r>
      <w:proofErr w:type="spellStart"/>
      <w:r w:rsidRPr="009C3A59">
        <w:rPr>
          <w:rFonts w:ascii="Times New Roman" w:hAnsi="Times New Roman" w:cs="Times New Roman"/>
          <w:sz w:val="28"/>
          <w:szCs w:val="28"/>
          <w:lang w:val="uk-UA"/>
        </w:rPr>
        <w:t>вялі</w:t>
      </w:r>
      <w:proofErr w:type="spellEnd"/>
      <w:r w:rsidRPr="009C3A59">
        <w:rPr>
          <w:rFonts w:ascii="Times New Roman" w:hAnsi="Times New Roman" w:cs="Times New Roman"/>
          <w:sz w:val="28"/>
          <w:szCs w:val="28"/>
          <w:lang w:val="uk-UA"/>
        </w:rPr>
        <w:t xml:space="preserve"> й зіпсовані гриби;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— будьте також уважними при збиранні ягід і рослин, не збирайте й не вживайте рослини та ягоди, які вам не відомі.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Здоров'я і навіть життя людини, що отруїлася грибами, залежить від того, наскільки своєчасно їй нададуть медичну допомогу.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При будь-якому отруєнні грибами, навіть на перший погляд нетяжкому, слід негайно звернутися до лікаря.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Симптоми отруєння: нудота, блювота, біль у животі, проноси, судоми, посилене потовиділення, мимовільне сечовиділення. До приходу лікаря необхідно перш за все постаратися будь-якими засобами вивести отруйну речовину з організму. Для цього необхідно звернутися до дорослих, щоб допомогли промити шлунок і спорожнити кишечник. Шлунок промивають теплою водою, содовим розчином або слабким розчином марганцевокислого калію.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Постраждалому не можна самому йти в лікарню, а також бігти або їхати на велосипеді. Це може сприяти швидкій дії отрути. Тому хворий до госпіталізації і в період перебування у лікарні повинен дотримуватися строгого постільного режиму.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Пам'ятайте — без грибів можна прожити!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9C3A5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Запобігання отруєнню хімічними речовинами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Отруйними речовинами, що найчастіше зустрічаються в побуті, є хлор, ртуть, аміак та ін. Існують правила, які допоможуть вам уникнути хімічних отруєнь:</w:t>
      </w:r>
    </w:p>
    <w:p w:rsidR="009C3A59" w:rsidRPr="009C3A59" w:rsidRDefault="009C3A59" w:rsidP="009C3A59">
      <w:pPr>
        <w:pStyle w:val="a3"/>
        <w:numPr>
          <w:ilvl w:val="0"/>
          <w:numId w:val="1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не можна брати в руки та вживати невідомі речовини;</w:t>
      </w:r>
    </w:p>
    <w:p w:rsidR="009C3A59" w:rsidRPr="009C3A59" w:rsidRDefault="009C3A59" w:rsidP="009C3A59">
      <w:pPr>
        <w:pStyle w:val="a3"/>
        <w:numPr>
          <w:ilvl w:val="0"/>
          <w:numId w:val="1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lastRenderedPageBreak/>
        <w:t>Ш якщо ви випадково розбили склянку з хімічною речовиною, негайно одягніть вологу марлеву пов'язку, провітріть приміщення, сповістіть про цей випадок дорослих;</w:t>
      </w:r>
    </w:p>
    <w:p w:rsidR="009C3A59" w:rsidRPr="009C3A59" w:rsidRDefault="009C3A59" w:rsidP="009C3A59">
      <w:pPr>
        <w:pStyle w:val="a3"/>
        <w:numPr>
          <w:ilvl w:val="0"/>
          <w:numId w:val="1"/>
        </w:numPr>
        <w:ind w:left="0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3A59">
        <w:rPr>
          <w:rFonts w:ascii="Times New Roman" w:hAnsi="Times New Roman" w:cs="Times New Roman"/>
          <w:sz w:val="28"/>
          <w:szCs w:val="28"/>
          <w:lang w:val="uk-UA"/>
        </w:rPr>
        <w:t>якщо ви відчули незнайомий запах або побачили розлиту рідину, негайно залиште це місце, сповістіть дорослих.</w:t>
      </w:r>
    </w:p>
    <w:p w:rsidR="009C3A59" w:rsidRPr="009C3A59" w:rsidRDefault="009C3A59" w:rsidP="009C3A59">
      <w:pPr>
        <w:pStyle w:val="a3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58FA" w:rsidRPr="009C3A59" w:rsidRDefault="000158FA" w:rsidP="009C3A59">
      <w:pPr>
        <w:jc w:val="both"/>
        <w:rPr>
          <w:sz w:val="28"/>
          <w:szCs w:val="28"/>
        </w:rPr>
      </w:pPr>
    </w:p>
    <w:sectPr w:rsidR="000158FA" w:rsidRPr="009C3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A04D7"/>
    <w:multiLevelType w:val="hybridMultilevel"/>
    <w:tmpl w:val="40F45E5A"/>
    <w:lvl w:ilvl="0" w:tplc="9846286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3A6C9C2C">
      <w:numFmt w:val="bullet"/>
      <w:lvlText w:val=""/>
      <w:lvlJc w:val="left"/>
      <w:pPr>
        <w:tabs>
          <w:tab w:val="num" w:pos="1785"/>
        </w:tabs>
        <w:ind w:left="1785" w:hanging="705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A59"/>
    <w:rsid w:val="000158FA"/>
    <w:rsid w:val="009C3A59"/>
    <w:rsid w:val="00CE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9C3A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C3A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9C3A5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9C3A5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9C3A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C3A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9C3A5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9C3A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2023-03-12T19:29:00Z</dcterms:created>
  <dcterms:modified xsi:type="dcterms:W3CDTF">2023-03-12T19:29:00Z</dcterms:modified>
</cp:coreProperties>
</file>