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0255" w:rsidRPr="00911C47" w:rsidRDefault="00B60255" w:rsidP="00911C47">
      <w:pPr>
        <w:jc w:val="center"/>
        <w:rPr>
          <w:rFonts w:ascii="Times New Roman" w:hAnsi="Times New Roman" w:cs="Times New Roman"/>
          <w:b/>
          <w:sz w:val="40"/>
          <w:szCs w:val="40"/>
        </w:rPr>
      </w:pPr>
      <w:bookmarkStart w:id="0" w:name="_GoBack"/>
      <w:r w:rsidRPr="00911C47">
        <w:rPr>
          <w:rFonts w:ascii="Times New Roman" w:hAnsi="Times New Roman" w:cs="Times New Roman"/>
          <w:b/>
          <w:sz w:val="40"/>
          <w:szCs w:val="40"/>
        </w:rPr>
        <w:t>6 порад батькам</w:t>
      </w:r>
      <w:bookmarkEnd w:id="0"/>
      <w:r w:rsidRPr="00911C47">
        <w:rPr>
          <w:rFonts w:ascii="Times New Roman" w:hAnsi="Times New Roman" w:cs="Times New Roman"/>
          <w:b/>
          <w:sz w:val="40"/>
          <w:szCs w:val="40"/>
        </w:rPr>
        <w:t>, щоб їхня дитина не стала жертвою булінгу в школі</w:t>
      </w:r>
    </w:p>
    <w:p w:rsidR="00B60255" w:rsidRPr="00911C47" w:rsidRDefault="00B60255" w:rsidP="00B60255">
      <w:pPr>
        <w:rPr>
          <w:rFonts w:ascii="Times New Roman" w:hAnsi="Times New Roman" w:cs="Times New Roman"/>
          <w:sz w:val="28"/>
          <w:szCs w:val="28"/>
        </w:rPr>
      </w:pPr>
    </w:p>
    <w:p w:rsidR="00B60255" w:rsidRPr="00911C47"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1. Пам’ятайте: дитина не може впоратися з булінгом самостійно! Діти зазвичай не розповідають про насилля батькам, тому важливо навчитися розпізнавати ознаки булінгу.</w:t>
      </w:r>
    </w:p>
    <w:p w:rsidR="00B60255" w:rsidRPr="00911C47"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2. Щодня розмовляти з дитиною про її справи в школі. Це кілька хвилин на день про те, як і з ким дитина проводить час у школі, що відбувається дорогою додому тощо. За розмовою спостерігати за настроєм дитини. За можливості відвідувати дитину у школі, зустрічати її зі школи.</w:t>
      </w:r>
    </w:p>
    <w:p w:rsidR="00B60255" w:rsidRPr="00911C47"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3. Розвивати здорову звичку боротьби з хуліганством і нетерпимість до залякувань. Ваші діти повинні знати, що це ненормально залякувати чи стояти осторонь, коли ображають іншого. Навчити дитину просити про допомогу дорослих і не боятися розповідати про знущання. Пояснити, що вам (батькам) можна довіряти і ви допоможете у будь-якій ситуації.</w:t>
      </w:r>
    </w:p>
    <w:p w:rsidR="00B60255" w:rsidRPr="00911C47"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4. Навчити дитину правильно користуватися Інтернетом, соціальними мережами. Пояснити, що таке кібербезпека і як протистояти кіберзалякуванню. Установити ліміт часу роботи в мережі.</w:t>
      </w:r>
    </w:p>
    <w:p w:rsidR="00B60255" w:rsidRPr="00911C47"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5. Бути прикладом доброти і лідерства для своєї дитини. Кожного разу, коли ви говорите з іншою особою образливим тоном, ви вчите дитину знущанню. Важливо вчити дитину робити добро і проявляти співчуття. Це запорука хороших стосунків з однолітками.</w:t>
      </w:r>
    </w:p>
    <w:p w:rsidR="00B60255" w:rsidRPr="00911C47"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6. Якщо ваша дитина вже стала жертвою шкільного булінгу, за жодних умов не можна ігнорувати чи замовчувати виявлені факти жорстокої поведінки над дитиною. Рекомендовано повідомити в усній чи письмовій формі про насилля адміністрацію навчального закладу.</w:t>
      </w:r>
    </w:p>
    <w:p w:rsidR="00B60255"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Булінг є неприпустимим незалежно від того в якій формі він виявляється.</w:t>
      </w:r>
    </w:p>
    <w:p w:rsidR="00911C47" w:rsidRDefault="00911C47" w:rsidP="00B60255">
      <w:pPr>
        <w:rPr>
          <w:rFonts w:ascii="Times New Roman" w:hAnsi="Times New Roman" w:cs="Times New Roman"/>
          <w:sz w:val="28"/>
          <w:szCs w:val="28"/>
        </w:rPr>
      </w:pPr>
    </w:p>
    <w:p w:rsidR="00911C47" w:rsidRDefault="00911C47" w:rsidP="00B60255">
      <w:pPr>
        <w:rPr>
          <w:rFonts w:ascii="Times New Roman" w:hAnsi="Times New Roman" w:cs="Times New Roman"/>
          <w:sz w:val="28"/>
          <w:szCs w:val="28"/>
        </w:rPr>
      </w:pPr>
    </w:p>
    <w:p w:rsidR="00911C47" w:rsidRDefault="00911C47" w:rsidP="00B60255">
      <w:pPr>
        <w:rPr>
          <w:rFonts w:ascii="Times New Roman" w:hAnsi="Times New Roman" w:cs="Times New Roman"/>
          <w:sz w:val="28"/>
          <w:szCs w:val="28"/>
        </w:rPr>
      </w:pPr>
    </w:p>
    <w:p w:rsidR="00911C47" w:rsidRPr="00911C47" w:rsidRDefault="00911C47" w:rsidP="00B60255">
      <w:pPr>
        <w:rPr>
          <w:rFonts w:ascii="Times New Roman" w:hAnsi="Times New Roman" w:cs="Times New Roman"/>
          <w:sz w:val="28"/>
          <w:szCs w:val="28"/>
        </w:rPr>
      </w:pPr>
    </w:p>
    <w:p w:rsidR="00B60255" w:rsidRPr="00911C47" w:rsidRDefault="00B60255" w:rsidP="00911C47">
      <w:pPr>
        <w:jc w:val="center"/>
        <w:rPr>
          <w:rFonts w:ascii="Times New Roman" w:hAnsi="Times New Roman" w:cs="Times New Roman"/>
          <w:b/>
          <w:sz w:val="40"/>
          <w:szCs w:val="40"/>
        </w:rPr>
      </w:pPr>
      <w:r w:rsidRPr="00911C47">
        <w:rPr>
          <w:rFonts w:ascii="Times New Roman" w:hAnsi="Times New Roman" w:cs="Times New Roman"/>
          <w:b/>
          <w:sz w:val="40"/>
          <w:szCs w:val="40"/>
        </w:rPr>
        <w:lastRenderedPageBreak/>
        <w:t>Типи булінгу</w:t>
      </w:r>
    </w:p>
    <w:p w:rsidR="00B60255" w:rsidRPr="00911C47" w:rsidRDefault="00B60255" w:rsidP="00B60255">
      <w:pPr>
        <w:rPr>
          <w:rFonts w:ascii="Times New Roman" w:hAnsi="Times New Roman" w:cs="Times New Roman"/>
          <w:b/>
          <w:sz w:val="28"/>
          <w:szCs w:val="28"/>
        </w:rPr>
      </w:pPr>
      <w:r w:rsidRPr="00911C47">
        <w:rPr>
          <w:rFonts w:ascii="Times New Roman" w:hAnsi="Times New Roman" w:cs="Times New Roman"/>
          <w:b/>
          <w:sz w:val="28"/>
          <w:szCs w:val="28"/>
        </w:rPr>
        <w:t>Чи конфлікт є те ж саме, що і булінг?</w:t>
      </w:r>
    </w:p>
    <w:p w:rsidR="00B60255" w:rsidRPr="00911C47"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Іноді люди плутають конфлікт із булінгом, але це є різні речі.</w:t>
      </w:r>
    </w:p>
    <w:p w:rsidR="00B60255" w:rsidRPr="00911C47"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КОНФЛІКТ ВИНИКАЄ, КОЛИ МІЖ ДВОМА ЧИ КІЛЬКОМА ОСОБАМИ ІСНУЄ НЕЗГОДА, РОЗБІЖНІСТЬ ДУМОК АБО РІЗНІ ПОГЛЯДИ. КОНФЛІКТ МІЖ УЧНЯМИ НЕ ЗАВЖДИ ОЗНАЧАЄ, ЩО ЦЕ Є БУЛІНГ. ДІТИ У РАННЬОМУ ВІЦІ ВЧАТЬСЯ РОЗУМІТИ, ЩО ІНШІ ЛЮДИ МОЖУТЬ МАТИ ІНШУ ДУМКУ, НІЖ ЇХ ВЛАСНА, АЛЕ РОЗВИТОК ЦІЄЇ ЗДАТНОСТІ СПРИЙМАТИ ІНШУ ТОЧКУ ЗОРУ ПОТРЕБУЄ ЧАСУ, І ЦЕЙ ПРОЦЕС ПРОДОВЖУЄТЬСЯ ДО ПОЧАТКУ ПОВНОЛІТТЯ</w:t>
      </w:r>
    </w:p>
    <w:p w:rsidR="00B60255" w:rsidRPr="00911C47" w:rsidRDefault="00B60255" w:rsidP="00911C47">
      <w:pPr>
        <w:spacing w:after="0"/>
        <w:rPr>
          <w:rFonts w:ascii="Times New Roman" w:hAnsi="Times New Roman" w:cs="Times New Roman"/>
          <w:sz w:val="28"/>
          <w:szCs w:val="28"/>
        </w:rPr>
      </w:pPr>
      <w:r w:rsidRPr="00911C47">
        <w:rPr>
          <w:rFonts w:ascii="Times New Roman" w:hAnsi="Times New Roman" w:cs="Times New Roman"/>
          <w:sz w:val="28"/>
          <w:szCs w:val="28"/>
        </w:rPr>
        <w:t>Конфлікт стає булінгом, лише коли він повторюється знову і знову, і існує дисбаланс сил. З часом може з’явитися схема поведінки, за якої особа, що поводиться агресивно у конфлікті, продовжує це робити або навіть загострює конфлікт. Особа, на яку спрямований агресивний конфлікт, може почуватися</w:t>
      </w:r>
    </w:p>
    <w:p w:rsidR="00B60255" w:rsidRPr="00911C47" w:rsidRDefault="00B60255" w:rsidP="00911C47">
      <w:pPr>
        <w:spacing w:after="0"/>
        <w:rPr>
          <w:rFonts w:ascii="Times New Roman" w:hAnsi="Times New Roman" w:cs="Times New Roman"/>
          <w:sz w:val="28"/>
          <w:szCs w:val="28"/>
        </w:rPr>
      </w:pPr>
      <w:r w:rsidRPr="00911C47">
        <w:rPr>
          <w:rFonts w:ascii="Times New Roman" w:hAnsi="Times New Roman" w:cs="Times New Roman"/>
          <w:sz w:val="28"/>
          <w:szCs w:val="28"/>
        </w:rPr>
        <w:t>все менше і менше здатною висловити свою думку і все більше і більше безсилою. Саме тоді негативний конфлікт може перейти у булінг.</w:t>
      </w:r>
    </w:p>
    <w:p w:rsidR="00B60255" w:rsidRPr="00911C47"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Школа буде реагувати на булінг і конфлікт по різному. Наприклад, у разі конфлікту працівник школи може спробувати зібрати учнів, щоб кожен з них розповів свою версію подій, і допомогти їм спільно вирішити ситуацію.</w:t>
      </w:r>
    </w:p>
    <w:p w:rsidR="00B60255" w:rsidRPr="00911C47"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У випадку булінгу директор школи розгляне доцільність накладання прогресивних</w:t>
      </w:r>
      <w:r w:rsidR="00911C47">
        <w:rPr>
          <w:rFonts w:ascii="Times New Roman" w:hAnsi="Times New Roman" w:cs="Times New Roman"/>
          <w:sz w:val="28"/>
          <w:szCs w:val="28"/>
        </w:rPr>
        <w:t xml:space="preserve"> </w:t>
      </w:r>
      <w:r w:rsidRPr="00911C47">
        <w:rPr>
          <w:rFonts w:ascii="Times New Roman" w:hAnsi="Times New Roman" w:cs="Times New Roman"/>
          <w:sz w:val="28"/>
          <w:szCs w:val="28"/>
        </w:rPr>
        <w:t>дисциплінарних заходів, які можуть передбачати відсторонення від занять або виключення зі школи.</w:t>
      </w:r>
    </w:p>
    <w:p w:rsidR="00B60255" w:rsidRPr="00911C47" w:rsidRDefault="00B60255" w:rsidP="00B60255">
      <w:pPr>
        <w:rPr>
          <w:rFonts w:ascii="Times New Roman" w:hAnsi="Times New Roman" w:cs="Times New Roman"/>
          <w:b/>
          <w:sz w:val="28"/>
          <w:szCs w:val="28"/>
        </w:rPr>
      </w:pPr>
      <w:r w:rsidRPr="00911C47">
        <w:rPr>
          <w:rFonts w:ascii="Times New Roman" w:hAnsi="Times New Roman" w:cs="Times New Roman"/>
          <w:b/>
          <w:sz w:val="28"/>
          <w:szCs w:val="28"/>
        </w:rPr>
        <w:t>Чи хлопці і дівчата проявляють булінг однаково?</w:t>
      </w:r>
    </w:p>
    <w:p w:rsidR="00B60255" w:rsidRPr="00911C47"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Схильними до булінгу можуть бути як хлопці, так і дівчата. Хлопці частіше вдаються до фізичного булінгу, а дівчата у більшості випадків застосовують більш непрямі дії, такі як розповсюдження пліток про однокласників, або ж ізолювання останніх шляхом виключення із спільної діяльності або груп. Проте з віком, як хлопці, так і дівчата більше вдаються до словесного і соціально гобулінгу.</w:t>
      </w:r>
    </w:p>
    <w:p w:rsidR="00B60255" w:rsidRPr="00911C47" w:rsidRDefault="00B60255" w:rsidP="00B60255">
      <w:pPr>
        <w:rPr>
          <w:rFonts w:ascii="Times New Roman" w:hAnsi="Times New Roman" w:cs="Times New Roman"/>
          <w:b/>
          <w:sz w:val="28"/>
          <w:szCs w:val="28"/>
        </w:rPr>
      </w:pPr>
      <w:r w:rsidRPr="00911C47">
        <w:rPr>
          <w:rFonts w:ascii="Times New Roman" w:hAnsi="Times New Roman" w:cs="Times New Roman"/>
          <w:b/>
          <w:sz w:val="28"/>
          <w:szCs w:val="28"/>
        </w:rPr>
        <w:t>Як дізнатися, чи моя дитина/підліток є жертвою булінгу?</w:t>
      </w:r>
    </w:p>
    <w:p w:rsidR="00B60255" w:rsidRPr="00911C47"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 xml:space="preserve">Ваш підліток не обов’язково вам скаже, що виникла проблема, і може використати такий термін як “настирливе приставання” замість “булінгу” для опису такої поведінки. Підлітки часто воліють самі вирішувати свої проблеми. Вони можуть подумати, що це вас засмутить, що ви заберете їх </w:t>
      </w:r>
      <w:r w:rsidRPr="00911C47">
        <w:rPr>
          <w:rFonts w:ascii="Times New Roman" w:hAnsi="Times New Roman" w:cs="Times New Roman"/>
          <w:sz w:val="28"/>
          <w:szCs w:val="28"/>
        </w:rPr>
        <w:lastRenderedPageBreak/>
        <w:t>технічні пристрої, такі як мобільний телефон, або їх може просто бентежити, якщо їх батьки втручатимуться.</w:t>
      </w:r>
    </w:p>
    <w:p w:rsidR="00B60255" w:rsidRPr="00911C47"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Навіть якщо ваша дитина про це не говорить, ви можете побачити ознаки того, що вона є об’єктом булінгу. Ось деякі ознаки, на які потрібно звертати увагу:</w:t>
      </w:r>
    </w:p>
    <w:p w:rsidR="00B60255" w:rsidRPr="00911C47"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 Діти, які страждають від булінгу, можуть не хотіти йти до школи або ж можуть плакати чи почуватися хворими у шкільні дні.</w:t>
      </w:r>
    </w:p>
    <w:p w:rsidR="00B60255" w:rsidRPr="00911C47"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 Вони можуть не хотіти брати участь у спільній діяльності чи соціальних заходах з іншими учнями.</w:t>
      </w:r>
    </w:p>
    <w:p w:rsidR="00B60255" w:rsidRPr="00911C47"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 Вони можуть поводитися інакше, не так, як звичайно.</w:t>
      </w:r>
    </w:p>
    <w:p w:rsidR="00B60255" w:rsidRPr="00911C47"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 Вони можуть раптом почати губити гроші чи особисті речі, або ж приходити додому у порваному одязі чи з поламаними речами і при цьому дають неймовірні пояснення.</w:t>
      </w:r>
    </w:p>
    <w:p w:rsidR="00B60255" w:rsidRPr="00911C47"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 Підлітки, які є жертвами булінгу і/або приставань, можуть також почати говорити про те, щоб кинути школу, і починають пропускати заходи, в яких приймають участь інші учні.</w:t>
      </w:r>
    </w:p>
    <w:p w:rsidR="00B60255" w:rsidRPr="00911C47" w:rsidRDefault="00B60255" w:rsidP="00B60255">
      <w:pPr>
        <w:rPr>
          <w:rFonts w:ascii="Times New Roman" w:hAnsi="Times New Roman" w:cs="Times New Roman"/>
          <w:b/>
          <w:sz w:val="28"/>
          <w:szCs w:val="28"/>
        </w:rPr>
      </w:pPr>
      <w:r w:rsidRPr="00911C47">
        <w:rPr>
          <w:rFonts w:ascii="Times New Roman" w:hAnsi="Times New Roman" w:cs="Times New Roman"/>
          <w:b/>
          <w:sz w:val="28"/>
          <w:szCs w:val="28"/>
        </w:rPr>
        <w:t>Моя дитина є жертвою булінгу. Що мені робити?</w:t>
      </w:r>
    </w:p>
    <w:p w:rsidR="00B60255" w:rsidRPr="00911C47"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 Вислухайте свою дитину і запевніть її, що вона має право бути у безпеці.</w:t>
      </w:r>
    </w:p>
    <w:p w:rsidR="00B60255" w:rsidRPr="00911C47"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 Докладно з’ясуйте факти. Занотуйте, що і коли трапилося.</w:t>
      </w:r>
    </w:p>
    <w:p w:rsidR="00B60255" w:rsidRPr="00911C47"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 Допоможіть вашій дитині зрозуміти, що є різниця між “донести”, “пліткувати” чи “розповісти” і доповісти. Щоб доповісти, потрібна сміливість. Доповідають не для того, щоб створити проблеми для іншого учня, а для того, що захистити всіх учнів.</w:t>
      </w:r>
    </w:p>
    <w:p w:rsidR="00B60255" w:rsidRPr="00911C47"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 Домовтеся про зустріч для бесіди з учителем вашої дитини/підлітка, іншим вчителем, якому ваша дитина/підліток довіряє, або директором чи заступником директора школи.</w:t>
      </w:r>
    </w:p>
    <w:p w:rsidR="00B60255" w:rsidRPr="00911C47"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 Хоча це й важко, намагайтеся зберігати спокій, щоб ви могли підтримати вашу дитину і запланувати разом з нею порядок дій.</w:t>
      </w:r>
    </w:p>
    <w:p w:rsidR="00B60255" w:rsidRPr="00911C47"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 Дотримуйтеся свого плану. Слідкуйте за поведінкою вашої дитини. Якщо ваші зустрічі з персоналом школи не допомогли зупинити булінг, прийдіть до школи ще раз і поговоріть з директором. Виконуйте ті кроки, що були узгоджені на зустрічі.</w:t>
      </w:r>
    </w:p>
    <w:p w:rsidR="00B60255" w:rsidRPr="00911C47" w:rsidRDefault="00B60255" w:rsidP="00B60255">
      <w:pPr>
        <w:rPr>
          <w:rFonts w:ascii="Times New Roman" w:hAnsi="Times New Roman" w:cs="Times New Roman"/>
          <w:sz w:val="28"/>
          <w:szCs w:val="28"/>
        </w:rPr>
      </w:pPr>
    </w:p>
    <w:p w:rsidR="00B60255" w:rsidRPr="00911C47" w:rsidRDefault="00911C47" w:rsidP="00B60255">
      <w:pPr>
        <w:rPr>
          <w:rFonts w:ascii="Times New Roman" w:hAnsi="Times New Roman" w:cs="Times New Roman"/>
          <w:sz w:val="28"/>
          <w:szCs w:val="28"/>
        </w:rPr>
      </w:pPr>
      <w:r>
        <w:rPr>
          <w:rFonts w:ascii="Times New Roman" w:hAnsi="Times New Roman" w:cs="Times New Roman"/>
          <w:sz w:val="28"/>
          <w:szCs w:val="28"/>
        </w:rPr>
        <w:t>• Поговоріть з вителем</w:t>
      </w:r>
      <w:r w:rsidR="00B60255" w:rsidRPr="00911C47">
        <w:rPr>
          <w:rFonts w:ascii="Times New Roman" w:hAnsi="Times New Roman" w:cs="Times New Roman"/>
          <w:sz w:val="28"/>
          <w:szCs w:val="28"/>
        </w:rPr>
        <w:t xml:space="preserve"> або тренером, якщо булінг має місце під час позашкільної діяльності чи спортивних заходів.</w:t>
      </w:r>
    </w:p>
    <w:p w:rsidR="00B60255" w:rsidRPr="00911C47"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 Зверніться до поліції, якщо булінг містить кримінальну поведінку, таку як напад із сексуальною метою або застосування зброї, або якщо загроза безпеці вашої дитини знаходиться у самій громаді, а не у школі.</w:t>
      </w:r>
    </w:p>
    <w:p w:rsidR="00B60255" w:rsidRPr="00911C47" w:rsidRDefault="00B60255" w:rsidP="00B60255">
      <w:pPr>
        <w:rPr>
          <w:rFonts w:ascii="Times New Roman" w:hAnsi="Times New Roman" w:cs="Times New Roman"/>
          <w:b/>
          <w:sz w:val="28"/>
          <w:szCs w:val="28"/>
        </w:rPr>
      </w:pPr>
      <w:r w:rsidRPr="00911C47">
        <w:rPr>
          <w:rFonts w:ascii="Times New Roman" w:hAnsi="Times New Roman" w:cs="Times New Roman"/>
          <w:b/>
          <w:sz w:val="28"/>
          <w:szCs w:val="28"/>
        </w:rPr>
        <w:t>Як я можу допомогти своїй дитині справитися із булінгом?</w:t>
      </w:r>
    </w:p>
    <w:p w:rsidR="00B60255" w:rsidRPr="00911C47"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Співпрацюючи зі школою, щоб допомогти своїй дитині чи підлітку подолати проблему булінгу, ви показуєте власним прикладом і відкрито заявляєте, що булінг – це погано.</w:t>
      </w:r>
    </w:p>
    <w:p w:rsidR="00B60255" w:rsidRPr="00911C47"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Незалежно від віку, ви можете допомогти, заохочуючи свою дитину говорити з вами про булінг і даючи такі поради:</w:t>
      </w:r>
    </w:p>
    <w:p w:rsidR="00B60255" w:rsidRPr="00911C47"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 Зберігай спокій і обійди ситуацію.</w:t>
      </w:r>
    </w:p>
    <w:p w:rsidR="00B60255" w:rsidRPr="00911C47"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 Розкажи дорослому, якому ти довіряєш – вчителю,</w:t>
      </w:r>
      <w:r w:rsidR="00911C47">
        <w:rPr>
          <w:rFonts w:ascii="Times New Roman" w:hAnsi="Times New Roman" w:cs="Times New Roman"/>
          <w:sz w:val="28"/>
          <w:szCs w:val="28"/>
        </w:rPr>
        <w:t xml:space="preserve"> директору  чи завучу</w:t>
      </w:r>
      <w:r w:rsidRPr="00911C47">
        <w:rPr>
          <w:rFonts w:ascii="Times New Roman" w:hAnsi="Times New Roman" w:cs="Times New Roman"/>
          <w:sz w:val="28"/>
          <w:szCs w:val="28"/>
        </w:rPr>
        <w:t xml:space="preserve"> про те, що трапило</w:t>
      </w:r>
      <w:r w:rsidR="00911C47">
        <w:rPr>
          <w:rFonts w:ascii="Times New Roman" w:hAnsi="Times New Roman" w:cs="Times New Roman"/>
          <w:sz w:val="28"/>
          <w:szCs w:val="28"/>
        </w:rPr>
        <w:t>ся, або повідом про це анонімно</w:t>
      </w:r>
    </w:p>
    <w:p w:rsidR="00B60255" w:rsidRPr="00911C47"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 Поговори про це із своїми братами чи сестрами, або з друзями, щоб тобі не здавалося, що тиодинокий.</w:t>
      </w:r>
    </w:p>
    <w:p w:rsidR="00B60255" w:rsidRPr="00911C47" w:rsidRDefault="00B60255" w:rsidP="00B60255">
      <w:pPr>
        <w:rPr>
          <w:rFonts w:ascii="Times New Roman" w:hAnsi="Times New Roman" w:cs="Times New Roman"/>
          <w:b/>
          <w:sz w:val="28"/>
          <w:szCs w:val="28"/>
        </w:rPr>
      </w:pPr>
      <w:r w:rsidRPr="00911C47">
        <w:rPr>
          <w:rFonts w:ascii="Times New Roman" w:hAnsi="Times New Roman" w:cs="Times New Roman"/>
          <w:b/>
          <w:sz w:val="28"/>
          <w:szCs w:val="28"/>
        </w:rPr>
        <w:t>Чи може бути, що моя дитина є нападником булінгу проти інших?</w:t>
      </w:r>
    </w:p>
    <w:p w:rsidR="00B60255" w:rsidRPr="00911C47"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Діти, які знущаються з інших, часом це роблять і вдома, і в школі. Придивляйтеся і прислухайтеся до того, що відбувається у вашій власній родині. Чи є ознаки того, що хтось з ваших дітей постійно ображає і залякує свого брата чи сестру?</w:t>
      </w:r>
    </w:p>
    <w:p w:rsidR="00B60255" w:rsidRPr="00911C47"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Діти, які знущаються з інших, іноді можуть бути агресивними і погано поводитися вдома, вони можуть не виявляти поваги до домашніх правил. Якщо вас тривожить можливість того, що ваша дитина може бути нападником булінгу проти інших, приглядайтеся до того, як вона взаємодіє з братами чи сестрами і з друзями, коли вони приходять до вас додому. Якщо вона видається агресивною, не ладнає з іншими або не виявляє емпатії – це також можуть бути ознаки того, що вона займається булінгом інших у школі.</w:t>
      </w:r>
    </w:p>
    <w:p w:rsidR="00B60255" w:rsidRPr="00911C47"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 xml:space="preserve">Діти, які фізично знущаються з інших учнів, також можуть приходити додому із синцями, подряпинами і порваним одягом. У них раптом може з’явитися більше грошей на витрати, ніж звичайно, або ж нові речі, які вони, </w:t>
      </w:r>
      <w:r w:rsidRPr="00911C47">
        <w:rPr>
          <w:rFonts w:ascii="Times New Roman" w:hAnsi="Times New Roman" w:cs="Times New Roman"/>
          <w:sz w:val="28"/>
          <w:szCs w:val="28"/>
        </w:rPr>
        <w:lastRenderedPageBreak/>
        <w:t>зазвичай, не могли б собі дозволити. Вони також можуть “грубо говорити” про інших учнів.</w:t>
      </w:r>
    </w:p>
    <w:p w:rsidR="00B60255" w:rsidRPr="00911C47"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Поведінка булінгу може розвиватися протягом тривалого часу в результаті великих змін, втрат чи негативних переживань у житті дитини чи підлітка. Чи хтось із ваших дітей нещодавно мав переживання такого роду?</w:t>
      </w:r>
    </w:p>
    <w:p w:rsidR="00B60255" w:rsidRPr="00911C47"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Подумайте про те, як проблеми і конфлікти вирішуються у вашому домі. Чи ви розмовляєте про проблеми з позитивної точки вирішення як одна родина? Важливим засобом попередження булінгу є подати гарний особистий приклад і показати своїй дитині, як долати труднощі без використання сили чи агресії.</w:t>
      </w:r>
    </w:p>
    <w:p w:rsidR="00B60255"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Також важливо розповісти своїм дітям, що таке булінг. Ви повинні описати різні типи булінгу і пояснити, що це є болючим і шкідливим. Дайте своїй дитині знати, що булінг – це погано, і що за будь-яких обставин це є неприпустимою поведінкою.</w:t>
      </w:r>
    </w:p>
    <w:p w:rsidR="00911C47" w:rsidRPr="00911C47" w:rsidRDefault="00911C47" w:rsidP="00B60255">
      <w:pPr>
        <w:rPr>
          <w:rFonts w:ascii="Times New Roman" w:hAnsi="Times New Roman" w:cs="Times New Roman"/>
          <w:sz w:val="28"/>
          <w:szCs w:val="28"/>
        </w:rPr>
      </w:pPr>
    </w:p>
    <w:p w:rsidR="00B60255" w:rsidRPr="00911C47" w:rsidRDefault="00B60255" w:rsidP="00911C47">
      <w:pPr>
        <w:spacing w:after="0"/>
        <w:rPr>
          <w:rFonts w:ascii="Times New Roman" w:hAnsi="Times New Roman" w:cs="Times New Roman"/>
          <w:sz w:val="28"/>
          <w:szCs w:val="28"/>
        </w:rPr>
      </w:pPr>
      <w:r w:rsidRPr="00911C47">
        <w:rPr>
          <w:rFonts w:ascii="Times New Roman" w:hAnsi="Times New Roman" w:cs="Times New Roman"/>
          <w:sz w:val="28"/>
          <w:szCs w:val="28"/>
        </w:rPr>
        <w:t>Емпатія – це здатність розуміти і поділяти емоції, які переживає інша особа. Вона розвивається у пізньому підлітковому віці і зазвичай не досягає повного</w:t>
      </w:r>
    </w:p>
    <w:p w:rsidR="00B60255" w:rsidRPr="00911C47" w:rsidRDefault="00B60255" w:rsidP="00911C47">
      <w:pPr>
        <w:spacing w:after="0"/>
        <w:rPr>
          <w:rFonts w:ascii="Times New Roman" w:hAnsi="Times New Roman" w:cs="Times New Roman"/>
          <w:sz w:val="28"/>
          <w:szCs w:val="28"/>
        </w:rPr>
      </w:pPr>
      <w:r w:rsidRPr="00911C47">
        <w:rPr>
          <w:rFonts w:ascii="Times New Roman" w:hAnsi="Times New Roman" w:cs="Times New Roman"/>
          <w:sz w:val="28"/>
          <w:szCs w:val="28"/>
        </w:rPr>
        <w:t>розвитку аж до початку повноліття. У дитинстві проста форма емпатії з’являється, коли діти починають відчувати смуток, коли бачать, що інші люди засмучені.</w:t>
      </w:r>
    </w:p>
    <w:p w:rsidR="00B60255" w:rsidRPr="00911C47" w:rsidRDefault="00B60255" w:rsidP="00B60255">
      <w:pPr>
        <w:rPr>
          <w:rFonts w:ascii="Times New Roman" w:hAnsi="Times New Roman" w:cs="Times New Roman"/>
          <w:sz w:val="28"/>
          <w:szCs w:val="28"/>
        </w:rPr>
      </w:pPr>
    </w:p>
    <w:p w:rsidR="00386429" w:rsidRPr="00911C47" w:rsidRDefault="00B60255" w:rsidP="00B60255">
      <w:pPr>
        <w:rPr>
          <w:rFonts w:ascii="Times New Roman" w:hAnsi="Times New Roman" w:cs="Times New Roman"/>
          <w:sz w:val="28"/>
          <w:szCs w:val="28"/>
        </w:rPr>
      </w:pPr>
      <w:r w:rsidRPr="00911C47">
        <w:rPr>
          <w:rFonts w:ascii="Times New Roman" w:hAnsi="Times New Roman" w:cs="Times New Roman"/>
          <w:sz w:val="28"/>
          <w:szCs w:val="28"/>
        </w:rPr>
        <w:t>Учні, які здатні підтримувати здорові стосунки, навряд чи будуть знущатися з інших, скоріше вони будуть підтримувати учнів, які є об’єктом булінгу, і будуть більш здатними досягти своїх цілей в освіті. Пропагування здорових стосунків є головним способом запобігання булінгу і створення безпечної і приязної атмосфери у школі.</w:t>
      </w:r>
    </w:p>
    <w:sectPr w:rsidR="00386429" w:rsidRPr="00911C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502B"/>
    <w:rsid w:val="00386429"/>
    <w:rsid w:val="00911C47"/>
    <w:rsid w:val="009A502B"/>
    <w:rsid w:val="00B60255"/>
    <w:rsid w:val="00FC124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1328</Words>
  <Characters>7574</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Oksana</cp:lastModifiedBy>
  <cp:revision>2</cp:revision>
  <dcterms:created xsi:type="dcterms:W3CDTF">2023-02-15T14:59:00Z</dcterms:created>
  <dcterms:modified xsi:type="dcterms:W3CDTF">2023-02-15T14:59:00Z</dcterms:modified>
</cp:coreProperties>
</file>